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6C" w:rsidRPr="0019466C" w:rsidRDefault="0019466C">
      <w:r>
        <w:t xml:space="preserve">Hay, J. (2000) Functions of Humour in the </w:t>
      </w:r>
      <w:proofErr w:type="spellStart"/>
      <w:r>
        <w:t>Monversations</w:t>
      </w:r>
      <w:proofErr w:type="spellEnd"/>
      <w:r>
        <w:t xml:space="preserve"> of men and Women </w:t>
      </w:r>
      <w:r>
        <w:rPr>
          <w:i/>
        </w:rPr>
        <w:t xml:space="preserve">Journal of Pragmatics </w:t>
      </w:r>
      <w:r>
        <w:t>32 pp 709-742</w:t>
      </w:r>
    </w:p>
    <w:p w:rsidR="0085247F" w:rsidRPr="0085247F" w:rsidRDefault="0085247F">
      <w:r>
        <w:t xml:space="preserve"> Holmes, J. (</w:t>
      </w:r>
      <w:r w:rsidR="0019466C">
        <w:t>1998</w:t>
      </w:r>
      <w:r>
        <w:t>) No joking Matter! The functions of Humour in the Workplace</w:t>
      </w:r>
      <w:r>
        <w:rPr>
          <w:i/>
        </w:rPr>
        <w:t xml:space="preserve"> Proceedings of the Australian Linguistics Society Conference</w:t>
      </w:r>
      <w:r>
        <w:t xml:space="preserve"> Brisbane: University of Queensland. Available online </w:t>
      </w:r>
      <w:r w:rsidR="001C470B">
        <w:t>at http:</w:t>
      </w:r>
      <w:r>
        <w:t>//emash.uq.edu.qu/linguistics/al</w:t>
      </w:r>
      <w:r w:rsidR="001C470B">
        <w:t>s/als98/holme358.html Accessed 30</w:t>
      </w:r>
      <w:r w:rsidR="001C470B" w:rsidRPr="001C470B">
        <w:rPr>
          <w:vertAlign w:val="superscript"/>
        </w:rPr>
        <w:t>th</w:t>
      </w:r>
      <w:r w:rsidR="001C470B">
        <w:t xml:space="preserve"> A</w:t>
      </w:r>
      <w:r>
        <w:t>ugust 2008</w:t>
      </w:r>
    </w:p>
    <w:p w:rsidR="0019466C" w:rsidRPr="0085247F" w:rsidRDefault="0019466C">
      <w:r>
        <w:t xml:space="preserve"> </w:t>
      </w:r>
      <w:r w:rsidR="0085247F">
        <w:t>Holmes, J. (2000) Politeness, Power and Provocation: How Humour functions in the Workplace</w:t>
      </w:r>
      <w:r w:rsidR="0085247F">
        <w:rPr>
          <w:i/>
        </w:rPr>
        <w:t xml:space="preserve"> Discourse Studies</w:t>
      </w:r>
      <w:r w:rsidR="0085247F">
        <w:t xml:space="preserve"> 2 pp 159-185</w:t>
      </w:r>
      <w:r w:rsidR="001C470B">
        <w:t xml:space="preserve"> Available online at </w:t>
      </w:r>
      <w:r w:rsidR="001C470B" w:rsidRPr="001C470B">
        <w:t>http://dis.sagepub.com</w:t>
      </w:r>
      <w:r w:rsidR="001C470B">
        <w:t xml:space="preserve"> accessed 30</w:t>
      </w:r>
      <w:r w:rsidR="001C470B" w:rsidRPr="001C470B">
        <w:rPr>
          <w:vertAlign w:val="superscript"/>
        </w:rPr>
        <w:t>th</w:t>
      </w:r>
      <w:r w:rsidR="001C470B">
        <w:t xml:space="preserve"> August 2008</w:t>
      </w:r>
    </w:p>
    <w:p w:rsidR="0019466C" w:rsidRPr="0019466C" w:rsidRDefault="0019466C">
      <w:r>
        <w:t xml:space="preserve">Kahn, W. (1989) Toward </w:t>
      </w:r>
      <w:proofErr w:type="gramStart"/>
      <w:r>
        <w:t>a</w:t>
      </w:r>
      <w:proofErr w:type="gramEnd"/>
      <w:r>
        <w:t xml:space="preserve"> Organisational Humour: Implications </w:t>
      </w:r>
      <w:proofErr w:type="spellStart"/>
      <w:r>
        <w:t>fo</w:t>
      </w:r>
      <w:proofErr w:type="spellEnd"/>
      <w:r>
        <w:t xml:space="preserve"> Organisation Diagnosis and Change </w:t>
      </w:r>
      <w:r>
        <w:rPr>
          <w:i/>
        </w:rPr>
        <w:t>The Journal of Applied Behavioural Science</w:t>
      </w:r>
      <w:r>
        <w:t xml:space="preserve"> 25 pp 24-68</w:t>
      </w:r>
    </w:p>
    <w:p w:rsidR="0019466C" w:rsidRDefault="0019466C">
      <w:r>
        <w:t xml:space="preserve">Lee, D. (2006) Humour in Spoken academic Discourse </w:t>
      </w:r>
      <w:r w:rsidR="0085247F">
        <w:rPr>
          <w:i/>
        </w:rPr>
        <w:t xml:space="preserve">Journal </w:t>
      </w:r>
      <w:r w:rsidR="0085247F">
        <w:t>of</w:t>
      </w:r>
      <w:r>
        <w:t xml:space="preserve"> Language, Culture and Communication pp 49-68</w:t>
      </w:r>
    </w:p>
    <w:p w:rsidR="0019466C" w:rsidRPr="0085247F" w:rsidRDefault="0085247F">
      <w:r>
        <w:t>Lynch</w:t>
      </w:r>
      <w:r w:rsidR="0019466C">
        <w:t>2</w:t>
      </w:r>
      <w:r>
        <w:t>, O.  (2002) Humorous Communication: Finding a place for Humour in Communication Research</w:t>
      </w:r>
      <w:r>
        <w:rPr>
          <w:i/>
        </w:rPr>
        <w:t xml:space="preserve"> Communication Theory </w:t>
      </w:r>
      <w:r>
        <w:t>12:4 pp 423-445</w:t>
      </w:r>
    </w:p>
    <w:p w:rsidR="0019466C" w:rsidRPr="0019466C" w:rsidRDefault="0019466C">
      <w:r>
        <w:t>Rogerson-Revel, P. (2007) Humour in Business: A double-edge sword: A Study of Humour and Style Shif</w:t>
      </w:r>
      <w:r w:rsidR="0085247F">
        <w:t>ting in Intercultural Business M</w:t>
      </w:r>
      <w:r>
        <w:t xml:space="preserve">eetings </w:t>
      </w:r>
      <w:r>
        <w:rPr>
          <w:i/>
        </w:rPr>
        <w:t xml:space="preserve">Journal of Pragmatics </w:t>
      </w:r>
      <w:r>
        <w:t>39 pp 4-28</w:t>
      </w:r>
    </w:p>
    <w:p w:rsidR="00A47A4E" w:rsidRPr="0019466C" w:rsidRDefault="0019466C">
      <w:r>
        <w:t>Thomas, A.B. &amp; Al-</w:t>
      </w:r>
      <w:proofErr w:type="spellStart"/>
      <w:r>
        <w:t>Maskati</w:t>
      </w:r>
      <w:proofErr w:type="spellEnd"/>
      <w:r>
        <w:t xml:space="preserve">, H. (1997) I Suppose you think that’s Funny! The Role of Humour in Corporate learning events </w:t>
      </w:r>
      <w:r>
        <w:rPr>
          <w:i/>
        </w:rPr>
        <w:t xml:space="preserve">The International Journal of Human Resource management </w:t>
      </w:r>
      <w:r>
        <w:t>8:4 pp 514-538</w:t>
      </w:r>
    </w:p>
    <w:sectPr w:rsidR="00A47A4E" w:rsidRPr="0019466C" w:rsidSect="00A47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466C"/>
    <w:rsid w:val="0019466C"/>
    <w:rsid w:val="001C470B"/>
    <w:rsid w:val="00827673"/>
    <w:rsid w:val="0085247F"/>
    <w:rsid w:val="00A47A4E"/>
    <w:rsid w:val="00BF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1100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Ann</dc:creator>
  <cp:lastModifiedBy>Gail Ann</cp:lastModifiedBy>
  <cp:revision>1</cp:revision>
  <dcterms:created xsi:type="dcterms:W3CDTF">2012-08-30T19:33:00Z</dcterms:created>
  <dcterms:modified xsi:type="dcterms:W3CDTF">2012-08-30T19:56:00Z</dcterms:modified>
</cp:coreProperties>
</file>